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Olympian    </w:t>
      </w:r>
      <w:r>
        <w:t xml:space="preserve">   Amphitrite    </w:t>
      </w:r>
      <w:r>
        <w:t xml:space="preserve">   Hephaestus    </w:t>
      </w:r>
      <w:r>
        <w:t xml:space="preserve">   The Underworld    </w:t>
      </w:r>
      <w:r>
        <w:t xml:space="preserve">   Rhea    </w:t>
      </w:r>
      <w:r>
        <w:t xml:space="preserve">   The Fates    </w:t>
      </w:r>
      <w:r>
        <w:t xml:space="preserve">   Thunder Bolts    </w:t>
      </w:r>
      <w:r>
        <w:t xml:space="preserve">   Poseidon    </w:t>
      </w:r>
      <w:r>
        <w:t xml:space="preserve">   Cronus    </w:t>
      </w:r>
      <w:r>
        <w:t xml:space="preserve">   Hades    </w:t>
      </w:r>
      <w:r>
        <w:t xml:space="preserve">   Hera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#1</dc:title>
  <dcterms:created xsi:type="dcterms:W3CDTF">2021-10-11T08:20:01Z</dcterms:created>
  <dcterms:modified xsi:type="dcterms:W3CDTF">2021-10-11T08:20:01Z</dcterms:modified>
</cp:coreProperties>
</file>