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Athens    </w:t>
      </w:r>
      <w:r>
        <w:t xml:space="preserve">   Sparta    </w:t>
      </w:r>
      <w:r>
        <w:t xml:space="preserve">   peninsula    </w:t>
      </w:r>
      <w:r>
        <w:t xml:space="preserve">   Plato    </w:t>
      </w:r>
      <w:r>
        <w:t xml:space="preserve">   Socrates    </w:t>
      </w:r>
      <w:r>
        <w:t xml:space="preserve">   architecture    </w:t>
      </w:r>
      <w:r>
        <w:t xml:space="preserve">   Homer    </w:t>
      </w:r>
      <w:r>
        <w:t xml:space="preserve">   Pericles    </w:t>
      </w:r>
      <w:r>
        <w:t xml:space="preserve">   oligarchy    </w:t>
      </w:r>
      <w:r>
        <w:t xml:space="preserve">   citystate    </w:t>
      </w:r>
      <w:r>
        <w:t xml:space="preserve">   direct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Government</dc:title>
  <dcterms:created xsi:type="dcterms:W3CDTF">2021-10-11T08:21:23Z</dcterms:created>
  <dcterms:modified xsi:type="dcterms:W3CDTF">2021-10-11T08:21:23Z</dcterms:modified>
</cp:coreProperties>
</file>