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pandora    </w:t>
      </w:r>
      <w:r>
        <w:t xml:space="preserve">   Hades    </w:t>
      </w:r>
      <w:r>
        <w:t xml:space="preserve">   Demeter    </w:t>
      </w:r>
      <w:r>
        <w:t xml:space="preserve">   Athena    </w:t>
      </w:r>
      <w:r>
        <w:t xml:space="preserve">   Odyssey    </w:t>
      </w:r>
      <w:r>
        <w:t xml:space="preserve">   Iliad    </w:t>
      </w:r>
      <w:r>
        <w:t xml:space="preserve">   euripides    </w:t>
      </w:r>
      <w:r>
        <w:t xml:space="preserve">   tragedy    </w:t>
      </w:r>
      <w:r>
        <w:t xml:space="preserve">   Plato    </w:t>
      </w:r>
      <w:r>
        <w:t xml:space="preserve">   socrates    </w:t>
      </w:r>
      <w:r>
        <w:t xml:space="preserve">   Hera    </w:t>
      </w:r>
      <w:r>
        <w:t xml:space="preserve">   Achilles Heel    </w:t>
      </w:r>
      <w:r>
        <w:t xml:space="preserve">   Dionysus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2021-10-11T08:21:27Z</dcterms:created>
  <dcterms:modified xsi:type="dcterms:W3CDTF">2021-10-11T08:21:27Z</dcterms:modified>
</cp:coreProperties>
</file>