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Traditions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epiphany    </w:t>
      </w:r>
      <w:r>
        <w:t xml:space="preserve">   competitions    </w:t>
      </w:r>
      <w:r>
        <w:t xml:space="preserve">   newyears    </w:t>
      </w:r>
      <w:r>
        <w:t xml:space="preserve">   eggs    </w:t>
      </w:r>
      <w:r>
        <w:t xml:space="preserve">   died    </w:t>
      </w:r>
      <w:r>
        <w:t xml:space="preserve">   bread    </w:t>
      </w:r>
      <w:r>
        <w:t xml:space="preserve">   basil    </w:t>
      </w:r>
      <w:r>
        <w:t xml:space="preserve">   coin    </w:t>
      </w:r>
      <w:r>
        <w:t xml:space="preserve">   cross    </w:t>
      </w:r>
      <w:r>
        <w:t xml:space="preserve">   easter    </w:t>
      </w:r>
      <w:r>
        <w:t xml:space="preserve">   luck    </w:t>
      </w:r>
      <w:r>
        <w:t xml:space="preserve">   vasilopita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Traditions Word Search</dc:title>
  <dcterms:created xsi:type="dcterms:W3CDTF">2021-10-11T08:21:07Z</dcterms:created>
  <dcterms:modified xsi:type="dcterms:W3CDTF">2021-10-11T08:21:07Z</dcterms:modified>
</cp:coreProperties>
</file>