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Greetings and Farewells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adios    </w:t>
      </w:r>
      <w:r>
        <w:t xml:space="preserve">   asi asi    </w:t>
      </w:r>
      <w:r>
        <w:t xml:space="preserve">   bien    </w:t>
      </w:r>
      <w:r>
        <w:t xml:space="preserve">   caio    </w:t>
      </w:r>
      <w:r>
        <w:t xml:space="preserve">   consado    </w:t>
      </w:r>
      <w:r>
        <w:t xml:space="preserve">   Hola    </w:t>
      </w:r>
      <w:r>
        <w:t xml:space="preserve">   mal    </w:t>
      </w:r>
      <w:r>
        <w:t xml:space="preserve">   muy mal    </w:t>
      </w:r>
      <w:r>
        <w:t xml:space="preserve">   senor    </w:t>
      </w:r>
      <w:r>
        <w:t xml:space="preserve">   senora    </w:t>
      </w:r>
      <w:r>
        <w:t xml:space="preserve">   te veo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and Farewells</dc:title>
  <dcterms:created xsi:type="dcterms:W3CDTF">2021-10-11T08:23:16Z</dcterms:created>
  <dcterms:modified xsi:type="dcterms:W3CDTF">2021-10-11T08:23:16Z</dcterms:modified>
</cp:coreProperties>
</file>