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Gross Negligence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Breach    </w:t>
      </w:r>
      <w:r>
        <w:t xml:space="preserve">   Causation    </w:t>
      </w:r>
      <w:r>
        <w:t xml:space="preserve">   Jordan    </w:t>
      </w:r>
      <w:r>
        <w:t xml:space="preserve">   Bateman    </w:t>
      </w:r>
      <w:r>
        <w:t xml:space="preserve">   Wacker    </w:t>
      </w:r>
      <w:r>
        <w:t xml:space="preserve">   Litchfield    </w:t>
      </w:r>
      <w:r>
        <w:t xml:space="preserve">   Singh    </w:t>
      </w:r>
      <w:r>
        <w:t xml:space="preserve">   Adomako    </w:t>
      </w:r>
      <w:r>
        <w:t xml:space="preserve">   Duty of Care    </w:t>
      </w:r>
      <w:r>
        <w:t xml:space="preserve">   Gross Negligence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 Negligence</dc:title>
  <dcterms:created xsi:type="dcterms:W3CDTF">2021-10-11T08:23:30Z</dcterms:created>
  <dcterms:modified xsi:type="dcterms:W3CDTF">2021-10-11T08:23:30Z</dcterms:modified>
</cp:coreProperties>
</file>