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Grundbegriffe der Grammatik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Artikel    </w:t>
      </w:r>
      <w:r>
        <w:t xml:space="preserve">   Neutrum    </w:t>
      </w:r>
      <w:r>
        <w:t xml:space="preserve">   Femininum    </w:t>
      </w:r>
      <w:r>
        <w:t xml:space="preserve">   Maskulinum    </w:t>
      </w:r>
      <w:r>
        <w:t xml:space="preserve">   Plural    </w:t>
      </w:r>
      <w:r>
        <w:t xml:space="preserve">   Singular    </w:t>
      </w:r>
      <w:r>
        <w:t xml:space="preserve">   Genus    </w:t>
      </w:r>
      <w:r>
        <w:t xml:space="preserve">   Numerus    </w:t>
      </w:r>
      <w:r>
        <w:t xml:space="preserve">   Abstrakta    </w:t>
      </w:r>
      <w:r>
        <w:t xml:space="preserve">   Konkreta    </w:t>
      </w:r>
      <w:r>
        <w:t xml:space="preserve">   Nomen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Grundbegriffe der Grammatik </dc:title>
  <dcterms:created xsi:type="dcterms:W3CDTF">2021-10-11T08:25:26Z</dcterms:created>
  <dcterms:modified xsi:type="dcterms:W3CDTF">2021-10-11T08:25:26Z</dcterms:modified>
</cp:coreProperties>
</file>