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Flame TD    </w:t>
      </w:r>
      <w:r>
        <w:t xml:space="preserve">   Wolf King    </w:t>
      </w:r>
      <w:r>
        <w:t xml:space="preserve">   Epiphone    </w:t>
      </w:r>
      <w:r>
        <w:t xml:space="preserve">   BC Rich Warlock    </w:t>
      </w:r>
      <w:r>
        <w:t xml:space="preserve">   Gibson    </w:t>
      </w:r>
      <w:r>
        <w:t xml:space="preserve">   Yamaha    </w:t>
      </w:r>
      <w:r>
        <w:t xml:space="preserve">   Cort    </w:t>
      </w:r>
      <w:r>
        <w:t xml:space="preserve">   McGrey    </w:t>
      </w:r>
      <w:r>
        <w:t xml:space="preserve">   Fender    </w:t>
      </w:r>
      <w:r>
        <w:t xml:space="preserve">   Harley Benton    </w:t>
      </w:r>
      <w:r>
        <w:t xml:space="preserve">   Jackson    </w:t>
      </w:r>
      <w:r>
        <w:t xml:space="preserve">   Ibanez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Brands</dc:title>
  <dcterms:created xsi:type="dcterms:W3CDTF">2021-10-11T08:26:45Z</dcterms:created>
  <dcterms:modified xsi:type="dcterms:W3CDTF">2021-10-11T08:26:45Z</dcterms:modified>
</cp:coreProperties>
</file>