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acoustic    </w:t>
      </w:r>
      <w:r>
        <w:t xml:space="preserve">   bridge    </w:t>
      </w:r>
      <w:r>
        <w:t xml:space="preserve">   cords    </w:t>
      </w:r>
      <w:r>
        <w:t xml:space="preserve">   fret    </w:t>
      </w:r>
      <w:r>
        <w:t xml:space="preserve">   effects    </w:t>
      </w:r>
      <w:r>
        <w:t xml:space="preserve">   lead    </w:t>
      </w:r>
      <w:r>
        <w:t xml:space="preserve">   pickup    </w:t>
      </w:r>
      <w:r>
        <w:t xml:space="preserve">   plectrum    </w:t>
      </w:r>
      <w:r>
        <w:t xml:space="preserve">   strum    </w:t>
      </w:r>
      <w:r>
        <w:t xml:space="preserve">   tab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Elements</dc:title>
  <dcterms:created xsi:type="dcterms:W3CDTF">2021-10-11T08:26:58Z</dcterms:created>
  <dcterms:modified xsi:type="dcterms:W3CDTF">2021-10-11T08:26:58Z</dcterms:modified>
</cp:coreProperties>
</file>