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Body    </w:t>
      </w:r>
      <w:r>
        <w:t xml:space="preserve">   Bridge    </w:t>
      </w:r>
      <w:r>
        <w:t xml:space="preserve">   Frets    </w:t>
      </w:r>
      <w:r>
        <w:t xml:space="preserve">   Headstock    </w:t>
      </w:r>
      <w:r>
        <w:t xml:space="preserve">   Neck    </w:t>
      </w:r>
      <w:r>
        <w:t xml:space="preserve">   Peg    </w:t>
      </w:r>
      <w:r>
        <w:t xml:space="preserve">   Sound Hole    </w:t>
      </w:r>
      <w:r>
        <w:t xml:space="preserve">   Strings    </w:t>
      </w:r>
      <w:r>
        <w:t xml:space="preserve">   Tune    </w:t>
      </w:r>
      <w:r>
        <w:t xml:space="preserve">   Waist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</dc:title>
  <dcterms:created xsi:type="dcterms:W3CDTF">2021-10-11T08:26:34Z</dcterms:created>
  <dcterms:modified xsi:type="dcterms:W3CDTF">2021-10-11T08:26:34Z</dcterms:modified>
</cp:coreProperties>
</file>