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Gulf of Mexico Dead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biodiversity decrease or increase due to dead 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submitted a report to Congress on behalf of the HTF?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endangered species in the Gulf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 that caused the Gulf of Mexico dead zone.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did the case of Gulf Restoration Network v. Jackson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is affected by dead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that the Gulf of Mexico dead zone is the same size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city is the Metropolitan Water Reclamation District based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Topic of 2017 report which monitors the amount of nutrients discharged into the Gulf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nutrients produce that chokes off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in runoff caused by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season the Gulf of Mexico dead zone occurs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partnership of twelve states, five federal agencies, and a representative for tribes?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industry that is most impacted by the Gulf of Mexico dead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elements that the HTP wishes to reduce by 2025.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New Jersey    </w:t>
      </w:r>
      <w:r>
        <w:t xml:space="preserve">   Mississippi River    </w:t>
      </w:r>
      <w:r>
        <w:t xml:space="preserve">   Algal Blooms    </w:t>
      </w:r>
      <w:r>
        <w:t xml:space="preserve">   Fertilizer    </w:t>
      </w:r>
      <w:r>
        <w:t xml:space="preserve">   Decrease    </w:t>
      </w:r>
      <w:r>
        <w:t xml:space="preserve">   Green turtle    </w:t>
      </w:r>
      <w:r>
        <w:t xml:space="preserve">   Smalltooth sawfish    </w:t>
      </w:r>
      <w:r>
        <w:t xml:space="preserve">   Seafood     </w:t>
      </w:r>
      <w:r>
        <w:t xml:space="preserve">   Chicago    </w:t>
      </w:r>
      <w:r>
        <w:t xml:space="preserve">   Louisiana    </w:t>
      </w:r>
      <w:r>
        <w:t xml:space="preserve">   Hypoxia Task Force    </w:t>
      </w:r>
      <w:r>
        <w:t xml:space="preserve">   Phosphorus    </w:t>
      </w:r>
      <w:r>
        <w:t xml:space="preserve">   Environmental Protection Agency    </w:t>
      </w:r>
      <w:r>
        <w:t xml:space="preserve">   Point Source Progress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of Mexico Dead Zone</dc:title>
  <dcterms:created xsi:type="dcterms:W3CDTF">2021-10-11T08:26:57Z</dcterms:created>
  <dcterms:modified xsi:type="dcterms:W3CDTF">2021-10-11T08:26:57Z</dcterms:modified>
</cp:coreProperties>
</file>