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Negatives    </w:t>
      </w:r>
      <w:r>
        <w:t xml:space="preserve">   Positives    </w:t>
      </w:r>
      <w:r>
        <w:t xml:space="preserve">   Registration    </w:t>
      </w:r>
      <w:r>
        <w:t xml:space="preserve">   Constitutional    </w:t>
      </w:r>
      <w:r>
        <w:t xml:space="preserve">   Rights    </w:t>
      </w:r>
      <w:r>
        <w:t xml:space="preserve">   Laws    </w:t>
      </w:r>
      <w:r>
        <w:t xml:space="preserve">   Gun Control    </w:t>
      </w:r>
      <w:r>
        <w:t xml:space="preserve">   Firearm    </w:t>
      </w:r>
      <w:r>
        <w:t xml:space="preserve">   Second Amendment    </w:t>
      </w:r>
      <w:r>
        <w:t xml:space="preserve">   Protection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 Control</dc:title>
  <dcterms:created xsi:type="dcterms:W3CDTF">2021-10-11T08:26:07Z</dcterms:created>
  <dcterms:modified xsi:type="dcterms:W3CDTF">2021-10-11T08:26:07Z</dcterms:modified>
</cp:coreProperties>
</file>