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Gunpowder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alchemists    </w:t>
      </w:r>
      <w:r>
        <w:t xml:space="preserve">   elixir    </w:t>
      </w:r>
      <w:r>
        <w:t xml:space="preserve">   immortality    </w:t>
      </w:r>
      <w:r>
        <w:t xml:space="preserve">   medicine    </w:t>
      </w:r>
      <w:r>
        <w:t xml:space="preserve">   T'ang dynasty    </w:t>
      </w:r>
      <w:r>
        <w:t xml:space="preserve">   Eurasia    </w:t>
      </w:r>
      <w:r>
        <w:t xml:space="preserve">   thirteenth century    </w:t>
      </w:r>
      <w:r>
        <w:t xml:space="preserve">   ninth century    </w:t>
      </w:r>
      <w:r>
        <w:t xml:space="preserve">   Flaming medicine    </w:t>
      </w:r>
      <w:r>
        <w:t xml:space="preserve">   Ancient China    </w:t>
      </w:r>
      <w:r>
        <w:t xml:space="preserve">   China    </w:t>
      </w:r>
      <w:r>
        <w:t xml:space="preserve">   gunpowder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Gunpowder</dc:title>
  <dcterms:created xsi:type="dcterms:W3CDTF">2021-10-11T08:26:57Z</dcterms:created>
  <dcterms:modified xsi:type="dcterms:W3CDTF">2021-10-11T08:26:57Z</dcterms:modified>
</cp:coreProperties>
</file>