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HBS Unit 1 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30</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Of, relating to, or located near the surface</w:t>
            </w:r>
          </w:p>
          <w:p>
            <w:pPr>
              <w:keepLines/>
              <w:pStyle w:val="CluesTiny"/>
            </w:pPr>
            <w:r>
              <w:rPr>
                <w:b w:val="true"/>
                <w:bCs w:val="true"/>
              </w:rPr>
              <w:t xml:space="preserve">3. </w:t>
            </w:r>
            <w:r>
              <w:t xml:space="preserve">Of or relating to the side; especially of a body part</w:t>
            </w:r>
          </w:p>
          <w:p>
            <w:pPr>
              <w:keepLines/>
              <w:pStyle w:val="CluesTiny"/>
            </w:pPr>
            <w:r>
              <w:rPr>
                <w:b w:val="true"/>
                <w:bCs w:val="true"/>
              </w:rPr>
              <w:t xml:space="preserve">7. </w:t>
            </w:r>
            <w:r>
              <w:t xml:space="preserve">The separation of nucleic acids or proteins, on the basis of their size and electrical charge, by measuring their rate of movement through an electrical field in a gel.</w:t>
            </w:r>
          </w:p>
          <w:p>
            <w:pPr>
              <w:keepLines/>
              <w:pStyle w:val="CluesTiny"/>
            </w:pPr>
            <w:r>
              <w:rPr>
                <w:b w:val="true"/>
                <w:bCs w:val="true"/>
              </w:rPr>
              <w:t xml:space="preserve">8. </w:t>
            </w:r>
            <w:r>
              <w:t xml:space="preserve">Lying or extending in the middle; especially of a body part</w:t>
            </w:r>
          </w:p>
          <w:p>
            <w:pPr>
              <w:keepLines/>
              <w:pStyle w:val="CluesTiny"/>
            </w:pPr>
            <w:r>
              <w:rPr>
                <w:b w:val="true"/>
                <w:bCs w:val="true"/>
              </w:rPr>
              <w:t xml:space="preserve">12. </w:t>
            </w:r>
            <w:r>
              <w:t xml:space="preserve">The longest bone of the upper arm or forelimb extending from the shoulder to the elbow</w:t>
            </w:r>
          </w:p>
          <w:p>
            <w:pPr>
              <w:keepLines/>
              <w:pStyle w:val="CluesTiny"/>
            </w:pPr>
            <w:r>
              <w:rPr>
                <w:b w:val="true"/>
                <w:bCs w:val="true"/>
              </w:rPr>
              <w:t xml:space="preserve">13. </w:t>
            </w:r>
            <w:r>
              <w:t xml:space="preserve">The distinguishing character or personality of an individual</w:t>
            </w:r>
          </w:p>
          <w:p>
            <w:pPr>
              <w:keepLines/>
              <w:pStyle w:val="CluesTiny"/>
            </w:pPr>
            <w:r>
              <w:rPr>
                <w:b w:val="true"/>
                <w:bCs w:val="true"/>
              </w:rPr>
              <w:t xml:space="preserve">17. </w:t>
            </w:r>
            <w:r>
              <w:t xml:space="preserve">The measurement and analysis of unique physical or behavioral characteristics (as fingerprint or voice patterns) especially as a means of verifying personal identity.</w:t>
            </w:r>
          </w:p>
          <w:p>
            <w:pPr>
              <w:keepLines/>
              <w:pStyle w:val="CluesTiny"/>
            </w:pPr>
            <w:r>
              <w:rPr>
                <w:b w:val="true"/>
                <w:bCs w:val="true"/>
              </w:rPr>
              <w:t xml:space="preserve">19. </w:t>
            </w:r>
            <w:r>
              <w:t xml:space="preserve">Situated away from the point of attachment or origin or a central point; located away from the center of the body</w:t>
            </w:r>
          </w:p>
          <w:p>
            <w:pPr>
              <w:keepLines/>
              <w:pStyle w:val="CluesTiny"/>
            </w:pPr>
            <w:r>
              <w:rPr>
                <w:b w:val="true"/>
                <w:bCs w:val="true"/>
              </w:rPr>
              <w:t xml:space="preserve">21. </w:t>
            </w:r>
            <w:r>
              <w:t xml:space="preserve">Situated at or toward the hind part of the body</w:t>
            </w:r>
          </w:p>
          <w:p>
            <w:pPr>
              <w:keepLines/>
              <w:pStyle w:val="CluesTiny"/>
            </w:pPr>
            <w:r>
              <w:rPr>
                <w:b w:val="true"/>
                <w:bCs w:val="true"/>
              </w:rPr>
              <w:t xml:space="preserve">22. </w:t>
            </w:r>
            <w:r>
              <w:t xml:space="preserve">A polysaccharide obtained from seaweed that is used as the supporting medium in gel electrophoresis.</w:t>
            </w:r>
          </w:p>
          <w:p>
            <w:pPr>
              <w:keepLines/>
              <w:pStyle w:val="CluesTiny"/>
            </w:pPr>
            <w:r>
              <w:rPr>
                <w:b w:val="true"/>
                <w:bCs w:val="true"/>
              </w:rPr>
              <w:t xml:space="preserve">23. </w:t>
            </w:r>
            <w:r>
              <w:t xml:space="preserve">Bones of the limbs and limb girdles that are attached to the axial skeleton</w:t>
            </w:r>
          </w:p>
          <w:p>
            <w:pPr>
              <w:keepLines/>
              <w:pStyle w:val="CluesTiny"/>
            </w:pPr>
            <w:r>
              <w:rPr>
                <w:b w:val="true"/>
                <w:bCs w:val="true"/>
              </w:rPr>
              <w:t xml:space="preserve">24. </w:t>
            </w:r>
            <w:r>
              <w:t xml:space="preserve">An integrated group of cells with a common structure and function</w:t>
            </w:r>
          </w:p>
          <w:p>
            <w:pPr>
              <w:keepLines/>
              <w:pStyle w:val="CluesTiny"/>
            </w:pPr>
            <w:r>
              <w:rPr>
                <w:b w:val="true"/>
                <w:bCs w:val="true"/>
              </w:rPr>
              <w:t xml:space="preserve">27. </w:t>
            </w:r>
            <w:r>
              <w:t xml:space="preserve">Situated below and closer to the feet than another and especially another similar part of an upright body especially of a human being</w:t>
            </w:r>
          </w:p>
          <w:p>
            <w:pPr>
              <w:keepLines/>
              <w:pStyle w:val="CluesTiny"/>
            </w:pPr>
            <w:r>
              <w:rPr>
                <w:b w:val="true"/>
                <w:bCs w:val="true"/>
              </w:rPr>
              <w:t xml:space="preserve">28. </w:t>
            </w:r>
            <w:r>
              <w:t xml:space="preserve">A degradative enzyme that recognizes specific nucleotide sequences and cuts up DNA.</w:t>
            </w:r>
          </w:p>
          <w:p>
            <w:pPr>
              <w:keepLines/>
              <w:pStyle w:val="CluesTiny"/>
            </w:pPr>
            <w:r>
              <w:rPr>
                <w:b w:val="true"/>
                <w:bCs w:val="true"/>
              </w:rPr>
              <w:t xml:space="preserve">29. </w:t>
            </w:r>
            <w:r>
              <w:t xml:space="preserve">The branch of physical anthropology in which anthropological data, criteria, and techniques are used to determine the sex, age, genetic population, or parentage of skeletal or biological materials in questions of civil or criminal law</w:t>
            </w:r>
          </w:p>
          <w:p>
            <w:pPr>
              <w:keepLines/>
              <w:pStyle w:val="CluesTiny"/>
            </w:pPr>
            <w:r>
              <w:rPr>
                <w:b w:val="true"/>
                <w:bCs w:val="true"/>
              </w:rPr>
              <w:t xml:space="preserve">31. </w:t>
            </w:r>
            <w:r>
              <w:t xml:space="preserve">A double-stranded, helical nucleic acid molecule capable of replicating and determining the inherited structure of a cell's proteins.</w:t>
            </w:r>
          </w:p>
        </w:tc>
        <w:tc>
          <w:p>
            <w:pPr>
              <w:pStyle w:val="CluesTiny"/>
            </w:pPr>
            <w:r>
              <w:rPr>
                <w:b w:val="true"/>
                <w:bCs w:val="true"/>
              </w:rPr>
              <w:t xml:space="preserve">Down</w:t>
            </w:r>
          </w:p>
          <w:p>
            <w:pPr>
              <w:keepLines/>
              <w:pStyle w:val="CluesTiny"/>
            </w:pPr>
            <w:r>
              <w:rPr>
                <w:b w:val="true"/>
                <w:bCs w:val="true"/>
              </w:rPr>
              <w:t xml:space="preserve">2. </w:t>
            </w:r>
            <w:r>
              <w:t xml:space="preserve">Situated toward the front of the body</w:t>
            </w:r>
          </w:p>
          <w:p>
            <w:pPr>
              <w:keepLines/>
              <w:pStyle w:val="CluesTiny"/>
            </w:pPr>
            <w:r>
              <w:rPr>
                <w:b w:val="true"/>
                <w:bCs w:val="true"/>
              </w:rPr>
              <w:t xml:space="preserve">4. </w:t>
            </w:r>
            <w:r>
              <w:t xml:space="preserve">Connective tissue in which fat is stored and which has the cells distended by droplets of fat</w:t>
            </w:r>
          </w:p>
          <w:p>
            <w:pPr>
              <w:keepLines/>
              <w:pStyle w:val="CluesTiny"/>
            </w:pPr>
            <w:r>
              <w:rPr>
                <w:b w:val="true"/>
                <w:bCs w:val="true"/>
              </w:rPr>
              <w:t xml:space="preserve">5. </w:t>
            </w:r>
            <w:r>
              <w:t xml:space="preserve">A basin-shaped structure in the skeleton of many vertebrates that is formed by the pelvic girdle together with the sacrum and often various coccygeal and caudal vertebrae and that in humans is composed of the two hip bones bounding it on each side and in front while the sacrum and coccyx complete it behind</w:t>
            </w:r>
          </w:p>
          <w:p>
            <w:pPr>
              <w:keepLines/>
              <w:pStyle w:val="CluesTiny"/>
            </w:pPr>
            <w:r>
              <w:rPr>
                <w:b w:val="true"/>
                <w:bCs w:val="true"/>
              </w:rPr>
              <w:t xml:space="preserve">6. </w:t>
            </w:r>
            <w:r>
              <w:t xml:space="preserve">Sheets of tightly packed cells that line organs and body cavities</w:t>
            </w:r>
          </w:p>
          <w:p>
            <w:pPr>
              <w:keepLines/>
              <w:pStyle w:val="CluesTiny"/>
            </w:pPr>
            <w:r>
              <w:rPr>
                <w:b w:val="true"/>
                <w:bCs w:val="true"/>
              </w:rPr>
              <w:t xml:space="preserve">9. </w:t>
            </w:r>
            <w:r>
              <w:t xml:space="preserve">The skeleton of the trunk and head</w:t>
            </w:r>
          </w:p>
          <w:p>
            <w:pPr>
              <w:keepLines/>
              <w:pStyle w:val="CluesTiny"/>
            </w:pPr>
            <w:r>
              <w:rPr>
                <w:b w:val="true"/>
                <w:bCs w:val="true"/>
              </w:rPr>
              <w:t xml:space="preserve">10. </w:t>
            </w:r>
            <w:r>
              <w:t xml:space="preserve">Animal tissue that functions mainly to bind and support other tissues, having a sparse population of cells scattered through an extracellular matrix</w:t>
            </w:r>
          </w:p>
          <w:p>
            <w:pPr>
              <w:keepLines/>
              <w:pStyle w:val="CluesTiny"/>
            </w:pPr>
            <w:r>
              <w:rPr>
                <w:b w:val="true"/>
                <w:bCs w:val="true"/>
              </w:rPr>
              <w:t xml:space="preserve">11. </w:t>
            </w:r>
            <w:r>
              <w:t xml:space="preserve">Anatomical terms that refer to specific visible landmarks on the surface of the body</w:t>
            </w:r>
          </w:p>
          <w:p>
            <w:pPr>
              <w:keepLines/>
              <w:pStyle w:val="CluesTiny"/>
            </w:pPr>
            <w:r>
              <w:rPr>
                <w:b w:val="true"/>
                <w:bCs w:val="true"/>
              </w:rPr>
              <w:t xml:space="preserve">14. </w:t>
            </w:r>
            <w:r>
              <w:t xml:space="preserve">Situated toward the head and further away from the feet than another and especially another similar part of an upright body especially of a human being</w:t>
            </w:r>
          </w:p>
          <w:p>
            <w:pPr>
              <w:keepLines/>
              <w:pStyle w:val="CluesTiny"/>
            </w:pPr>
            <w:r>
              <w:rPr>
                <w:b w:val="true"/>
                <w:bCs w:val="true"/>
              </w:rPr>
              <w:t xml:space="preserve">15. </w:t>
            </w:r>
            <w:r>
              <w:t xml:space="preserve">The inner and usually larger of the two bones of the leg between the knee and ankle that articulates above with the femur and below with the talus -- called also shinbone</w:t>
            </w:r>
          </w:p>
          <w:p>
            <w:pPr>
              <w:keepLines/>
              <w:pStyle w:val="CluesTiny"/>
            </w:pPr>
            <w:r>
              <w:rPr>
                <w:b w:val="true"/>
                <w:bCs w:val="true"/>
              </w:rPr>
              <w:t xml:space="preserve">16. </w:t>
            </w:r>
            <w:r>
              <w:t xml:space="preserve">A group of body organs or structures that together perform one or more vital functions</w:t>
            </w:r>
          </w:p>
          <w:p>
            <w:pPr>
              <w:keepLines/>
              <w:pStyle w:val="CluesTiny"/>
            </w:pPr>
            <w:r>
              <w:rPr>
                <w:b w:val="true"/>
                <w:bCs w:val="true"/>
              </w:rPr>
              <w:t xml:space="preserve">18. </w:t>
            </w:r>
            <w:r>
              <w:t xml:space="preserve">The proximal bone of the hind or lower limb that is the longest and largest bone in the human body, extends from the hip to the knee</w:t>
            </w:r>
          </w:p>
          <w:p>
            <w:pPr>
              <w:keepLines/>
              <w:pStyle w:val="CluesTiny"/>
            </w:pPr>
            <w:r>
              <w:rPr>
                <w:b w:val="true"/>
                <w:bCs w:val="true"/>
              </w:rPr>
              <w:t xml:space="preserve">20. </w:t>
            </w:r>
            <w:r>
              <w:t xml:space="preserve">The skeleton of the head forming a bony case that encloses and protects the brain and chief sense organs and supports the jaws</w:t>
            </w:r>
          </w:p>
          <w:p>
            <w:pPr>
              <w:keepLines/>
              <w:pStyle w:val="CluesTiny"/>
            </w:pPr>
            <w:r>
              <w:rPr>
                <w:b w:val="true"/>
                <w:bCs w:val="true"/>
              </w:rPr>
              <w:t xml:space="preserve">25. </w:t>
            </w:r>
            <w:r>
              <w:t xml:space="preserve">Situated next to or near the point of attachment or origin or a central point</w:t>
            </w:r>
          </w:p>
          <w:p>
            <w:pPr>
              <w:keepLines/>
              <w:pStyle w:val="CluesTiny"/>
            </w:pPr>
            <w:r>
              <w:rPr>
                <w:b w:val="true"/>
                <w:bCs w:val="true"/>
              </w:rPr>
              <w:t xml:space="preserve">26. </w:t>
            </w:r>
            <w:r>
              <w:t xml:space="preserve">Pertaining to the anterior or front side of the body; opposite of dorsal</w:t>
            </w:r>
          </w:p>
          <w:p>
            <w:pPr>
              <w:keepLines/>
              <w:pStyle w:val="CluesTiny"/>
            </w:pPr>
            <w:r>
              <w:rPr>
                <w:b w:val="true"/>
                <w:bCs w:val="true"/>
              </w:rPr>
              <w:t xml:space="preserve">30. </w:t>
            </w:r>
            <w:r>
              <w:t xml:space="preserve">Away from the body surface; more internal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HBS Unit 1 Key Terms</dc:title>
  <dcterms:created xsi:type="dcterms:W3CDTF">2021-10-11T08:45:46Z</dcterms:created>
  <dcterms:modified xsi:type="dcterms:W3CDTF">2021-10-11T08:45:46Z</dcterms:modified>
</cp:coreProperties>
</file>