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HCAHPS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FOLLOWUP    </w:t>
      </w:r>
      <w:r>
        <w:t xml:space="preserve">   RESPECT    </w:t>
      </w:r>
      <w:r>
        <w:t xml:space="preserve">   LISTEN    </w:t>
      </w:r>
      <w:r>
        <w:t xml:space="preserve">   RATE    </w:t>
      </w:r>
      <w:r>
        <w:t xml:space="preserve">   PAINCONTROL    </w:t>
      </w:r>
      <w:r>
        <w:t xml:space="preserve">   EDUCATION    </w:t>
      </w:r>
      <w:r>
        <w:t xml:space="preserve">   SIDEEFFECTS    </w:t>
      </w:r>
      <w:r>
        <w:t xml:space="preserve">   CLEANLINESS    </w:t>
      </w:r>
      <w:r>
        <w:t xml:space="preserve">   QUIET    </w:t>
      </w:r>
      <w:r>
        <w:t xml:space="preserve">   RECOMMEND    </w:t>
      </w:r>
      <w:r>
        <w:t xml:space="preserve">   COMMUNICATION    </w:t>
      </w:r>
      <w:r>
        <w:t xml:space="preserve">  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HCAHPS  </dc:title>
  <dcterms:created xsi:type="dcterms:W3CDTF">2021-10-11T08:45:17Z</dcterms:created>
  <dcterms:modified xsi:type="dcterms:W3CDTF">2021-10-11T08:45:17Z</dcterms:modified>
</cp:coreProperties>
</file>