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OF HOUSE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bribery    </w:t>
      </w:r>
      <w:r>
        <w:t xml:space="preserve">   pride    </w:t>
      </w:r>
      <w:r>
        <w:t xml:space="preserve">   generosity    </w:t>
      </w:r>
      <w:r>
        <w:t xml:space="preserve">   communication    </w:t>
      </w:r>
      <w:r>
        <w:t xml:space="preserve">   equality    </w:t>
      </w:r>
      <w:r>
        <w:t xml:space="preserve">   integrity    </w:t>
      </w:r>
      <w:r>
        <w:t xml:space="preserve">   friendship    </w:t>
      </w:r>
      <w:r>
        <w:t xml:space="preserve">   trust    </w:t>
      </w:r>
      <w:r>
        <w:t xml:space="preserve">   organization    </w:t>
      </w:r>
      <w:r>
        <w:t xml:space="preserve">   inclusivity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HOUSE WORDSEARCH</dc:title>
  <dcterms:created xsi:type="dcterms:W3CDTF">2021-10-11T08:47:33Z</dcterms:created>
  <dcterms:modified xsi:type="dcterms:W3CDTF">2021-10-11T08:47:33Z</dcterms:modified>
</cp:coreProperties>
</file>