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COMMUNICATION    </w:t>
      </w:r>
      <w:r>
        <w:t xml:space="preserve">   DIVERSITY    </w:t>
      </w:r>
      <w:r>
        <w:t xml:space="preserve">   EQUALITY    </w:t>
      </w:r>
      <w:r>
        <w:t xml:space="preserve">   HAZARD    </w:t>
      </w:r>
      <w:r>
        <w:t xml:space="preserve">   HAZARDOUS WASTE    </w:t>
      </w:r>
      <w:r>
        <w:t xml:space="preserve">   LEGISLATIONS    </w:t>
      </w:r>
      <w:r>
        <w:t xml:space="preserve">   MENTAL CAPACITY ACT    </w:t>
      </w:r>
      <w:r>
        <w:t xml:space="preserve">   PPE    </w:t>
      </w:r>
      <w:r>
        <w:t xml:space="preserve">   RIDDOR    </w:t>
      </w:r>
      <w:r>
        <w:t xml:space="preserve">   RISK ASSESMENTS    </w:t>
      </w:r>
      <w:r>
        <w:t xml:space="preserve">   SPECIAL WASTE    </w:t>
      </w:r>
      <w:r>
        <w:t xml:space="preserve">   WASTE REGULATIONS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WORDSEARCH</dc:title>
  <dcterms:created xsi:type="dcterms:W3CDTF">2021-12-01T03:43:39Z</dcterms:created>
  <dcterms:modified xsi:type="dcterms:W3CDTF">2021-12-01T03:43:39Z</dcterms:modified>
</cp:coreProperties>
</file>