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Endless chain of rebirth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preservation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freed India from British Rule using nonviolent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context of writings after the Vedic Age which did not exclude people out of the Brahmin Caste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destruction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Hindu law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God; supreme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Stories that focused on Brahma, Vishnu, and Shiva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written context related to Hinduism; set foundation of Hinduism </w:t>
            </w:r>
          </w:p>
        </w:tc>
      </w:tr>
    </w:tbl>
    <w:p>
      <w:pPr>
        <w:pStyle w:val="WordBankMedium"/>
      </w:pPr>
      <w:r>
        <w:t xml:space="preserve">   Purana     </w:t>
      </w:r>
      <w:r>
        <w:t xml:space="preserve">   Samsara     </w:t>
      </w:r>
      <w:r>
        <w:t xml:space="preserve">   Brahmins     </w:t>
      </w:r>
      <w:r>
        <w:t xml:space="preserve">   Shiva    </w:t>
      </w:r>
      <w:r>
        <w:t xml:space="preserve">   Brahma     </w:t>
      </w:r>
      <w:r>
        <w:t xml:space="preserve">   Vishnu     </w:t>
      </w:r>
      <w:r>
        <w:t xml:space="preserve">   Dharma     </w:t>
      </w:r>
      <w:r>
        <w:t xml:space="preserve">   Vedas    </w:t>
      </w:r>
      <w:r>
        <w:t xml:space="preserve">   Upanishads     </w:t>
      </w:r>
      <w:r>
        <w:t xml:space="preserve">   Brahman     </w:t>
      </w:r>
      <w:r>
        <w:t xml:space="preserve">   Gandhi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2021-10-11T09:00:34Z</dcterms:created>
  <dcterms:modified xsi:type="dcterms:W3CDTF">2021-10-11T09:00:34Z</dcterms:modified>
</cp:coreProperties>
</file>