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SECURITY    </w:t>
      </w:r>
      <w:r>
        <w:t xml:space="preserve">   ELECTRONIC    </w:t>
      </w:r>
      <w:r>
        <w:t xml:space="preserve">   REGULATIONS    </w:t>
      </w:r>
      <w:r>
        <w:t xml:space="preserve">   DISCLOSURE    </w:t>
      </w:r>
      <w:r>
        <w:t xml:space="preserve">   COMPLIANT    </w:t>
      </w:r>
      <w:r>
        <w:t xml:space="preserve">   PRIVACY    </w:t>
      </w:r>
      <w:r>
        <w:t xml:space="preserve">   HIPPA    </w:t>
      </w:r>
      <w:r>
        <w:t xml:space="preserve">   IDENTITY    </w:t>
      </w:r>
      <w:r>
        <w:t xml:space="preserve">   HEALTH    </w:t>
      </w:r>
      <w:r>
        <w:t xml:space="preserve">   INFORMATION    </w:t>
      </w:r>
      <w:r>
        <w:t xml:space="preserve">   MEDICAL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HIPPA WORD SEARCH</dc:title>
  <dcterms:created xsi:type="dcterms:W3CDTF">2021-10-11T09:01:27Z</dcterms:created>
  <dcterms:modified xsi:type="dcterms:W3CDTF">2021-10-11T09:01:27Z</dcterms:modified>
</cp:coreProperties>
</file>