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NAUSEA    </w:t>
      </w:r>
      <w:r>
        <w:t xml:space="preserve">   IMMUNE SYSTEM    </w:t>
      </w:r>
      <w:r>
        <w:t xml:space="preserve">   CHRONIC    </w:t>
      </w:r>
      <w:r>
        <w:t xml:space="preserve">   HUMAN    </w:t>
      </w:r>
      <w:r>
        <w:t xml:space="preserve">   SYNDROME    </w:t>
      </w:r>
      <w:r>
        <w:t xml:space="preserve">   FEVER    </w:t>
      </w:r>
      <w:r>
        <w:t xml:space="preserve">   IMMUNODEFICIENCY    </w:t>
      </w:r>
      <w:r>
        <w:t xml:space="preserve">   DIARRHEA    </w:t>
      </w:r>
      <w:r>
        <w:t xml:space="preserve">   BODY FLUIDS    </w:t>
      </w:r>
      <w:r>
        <w:t xml:space="preserve">   BLOOD    </w:t>
      </w:r>
      <w:r>
        <w:t xml:space="preserve">   AWARENESS    </w:t>
      </w:r>
      <w:r>
        <w:t xml:space="preserve">   ACQUIRED    </w:t>
      </w:r>
      <w:r>
        <w:t xml:space="preserve">   HIV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2021-10-11T09:05:25Z</dcterms:created>
  <dcterms:modified xsi:type="dcterms:W3CDTF">2021-10-11T09:05:25Z</dcterms:modified>
</cp:coreProperties>
</file>