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HIV/AIDS &amp; STDs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pandemic    </w:t>
      </w:r>
      <w:r>
        <w:t xml:space="preserve">   abstinence    </w:t>
      </w:r>
      <w:r>
        <w:t xml:space="preserve">   STD screening    </w:t>
      </w:r>
      <w:r>
        <w:t xml:space="preserve">   HPV    </w:t>
      </w:r>
      <w:r>
        <w:t xml:space="preserve">   syphilis    </w:t>
      </w:r>
      <w:r>
        <w:t xml:space="preserve">   gonorrhea    </w:t>
      </w:r>
      <w:r>
        <w:t xml:space="preserve">   chlamydia    </w:t>
      </w:r>
      <w:r>
        <w:t xml:space="preserve">   herpes    </w:t>
      </w:r>
      <w:r>
        <w:t xml:space="preserve">   virus    </w:t>
      </w:r>
      <w:r>
        <w:t xml:space="preserve">   asymptomatic    </w:t>
      </w:r>
      <w:r>
        <w:t xml:space="preserve">   antibodies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 &amp; STDs Terms</dc:title>
  <dcterms:created xsi:type="dcterms:W3CDTF">2021-10-11T09:05:12Z</dcterms:created>
  <dcterms:modified xsi:type="dcterms:W3CDTF">2021-10-11T09:05:12Z</dcterms:modified>
</cp:coreProperties>
</file>