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Magic Johnson    </w:t>
      </w:r>
      <w:r>
        <w:t xml:space="preserve">   Swelling    </w:t>
      </w:r>
      <w:r>
        <w:t xml:space="preserve">   Sores    </w:t>
      </w:r>
      <w:r>
        <w:t xml:space="preserve">   Diarrhea    </w:t>
      </w:r>
      <w:r>
        <w:t xml:space="preserve">   Weight Loss    </w:t>
      </w:r>
      <w:r>
        <w:t xml:space="preserve">   Africa    </w:t>
      </w:r>
      <w:r>
        <w:t xml:space="preserve">   Sexual Intercourses    </w:t>
      </w:r>
      <w:r>
        <w:t xml:space="preserve">   Pain    </w:t>
      </w:r>
      <w:r>
        <w:t xml:space="preserve">   HIV    </w:t>
      </w:r>
      <w:r>
        <w:t xml:space="preserve">   Ken Horne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</dc:title>
  <dcterms:created xsi:type="dcterms:W3CDTF">2021-10-11T09:05:14Z</dcterms:created>
  <dcterms:modified xsi:type="dcterms:W3CDTF">2021-10-11T09:05:14Z</dcterms:modified>
</cp:coreProperties>
</file>