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HIV AND AIDS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VAGINAL FLUIDS    </w:t>
      </w:r>
      <w:r>
        <w:t xml:space="preserve">   ANAL    </w:t>
      </w:r>
      <w:r>
        <w:t xml:space="preserve">   BREASTMILK    </w:t>
      </w:r>
      <w:r>
        <w:t xml:space="preserve">   DRUGS    </w:t>
      </w:r>
      <w:r>
        <w:t xml:space="preserve">   TRANSMIT    </w:t>
      </w:r>
      <w:r>
        <w:t xml:space="preserve">   RISKY    </w:t>
      </w:r>
      <w:r>
        <w:t xml:space="preserve">   INTERCOURSE    </w:t>
      </w:r>
      <w:r>
        <w:t xml:space="preserve">   BEHAVIOR    </w:t>
      </w:r>
      <w:r>
        <w:t xml:space="preserve">   TESTING    </w:t>
      </w:r>
      <w:r>
        <w:t xml:space="preserve">   PREGNANCY    </w:t>
      </w:r>
      <w:r>
        <w:t xml:space="preserve">   INJECT    </w:t>
      </w:r>
      <w:r>
        <w:t xml:space="preserve">   DECISION    </w:t>
      </w:r>
      <w:r>
        <w:t xml:space="preserve">   ABSTINENCE    </w:t>
      </w:r>
      <w:r>
        <w:t xml:space="preserve">   AIDS    </w:t>
      </w:r>
      <w:r>
        <w:t xml:space="preserve">   ANTIBODY    </w:t>
      </w:r>
      <w:r>
        <w:t xml:space="preserve">   BLOOD    </w:t>
      </w:r>
      <w:r>
        <w:t xml:space="preserve">   COUNSELING    </w:t>
      </w:r>
      <w:r>
        <w:t xml:space="preserve">   CONDOM    </w:t>
      </w:r>
      <w:r>
        <w:t xml:space="preserve">   HIV    </w:t>
      </w:r>
      <w:r>
        <w:t xml:space="preserve">   IMMUNE    </w:t>
      </w:r>
      <w:r>
        <w:t xml:space="preserve">   INFECTION    </w:t>
      </w:r>
      <w:r>
        <w:t xml:space="preserve">   OPPORTUNISTIC    </w:t>
      </w:r>
      <w:r>
        <w:t xml:space="preserve">   STI    </w:t>
      </w:r>
      <w:r>
        <w:t xml:space="preserve">   T-CELLS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AND AIDS WORD SEARCH</dc:title>
  <dcterms:created xsi:type="dcterms:W3CDTF">2021-10-11T09:04:32Z</dcterms:created>
  <dcterms:modified xsi:type="dcterms:W3CDTF">2021-10-11T09:04:32Z</dcterms:modified>
</cp:coreProperties>
</file>