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HOLISTIC AND REDUCTIONIST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OCD    </w:t>
      </w:r>
      <w:r>
        <w:t xml:space="preserve">   psychology    </w:t>
      </w:r>
      <w:r>
        <w:t xml:space="preserve">   neuron    </w:t>
      </w:r>
      <w:r>
        <w:t xml:space="preserve">   biological    </w:t>
      </w:r>
      <w:r>
        <w:t xml:space="preserve">   neurotransmitter    </w:t>
      </w:r>
      <w:r>
        <w:t xml:space="preserve">   validity    </w:t>
      </w:r>
      <w:r>
        <w:t xml:space="preserve">   gene    </w:t>
      </w:r>
      <w:r>
        <w:t xml:space="preserve">   operationalised    </w:t>
      </w:r>
      <w:r>
        <w:t xml:space="preserve">   conformity    </w:t>
      </w:r>
      <w:r>
        <w:t xml:space="preserve">   cognitive    </w:t>
      </w:r>
      <w:r>
        <w:t xml:space="preserve">   reductionist    </w:t>
      </w:r>
      <w:r>
        <w:t xml:space="preserve">   holism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HOLISTIC AND REDUCTIONIST </dc:title>
  <dcterms:created xsi:type="dcterms:W3CDTF">2021-10-11T09:08:39Z</dcterms:created>
  <dcterms:modified xsi:type="dcterms:W3CDTF">2021-10-11T09:08:39Z</dcterms:modified>
</cp:coreProperties>
</file>