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HOMEWARD BOUND WV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Kitten    </w:t>
      </w:r>
      <w:r>
        <w:t xml:space="preserve">   Family    </w:t>
      </w:r>
      <w:r>
        <w:t xml:space="preserve">   Rescue    </w:t>
      </w:r>
      <w:r>
        <w:t xml:space="preserve">   Adopt    </w:t>
      </w:r>
      <w:r>
        <w:t xml:space="preserve">   Pet    </w:t>
      </w:r>
      <w:r>
        <w:t xml:space="preserve">   Bone    </w:t>
      </w:r>
      <w:r>
        <w:t xml:space="preserve">   Meow    </w:t>
      </w:r>
      <w:r>
        <w:t xml:space="preserve">   Bark    </w:t>
      </w:r>
      <w:r>
        <w:t xml:space="preserve">   Fetch    </w:t>
      </w:r>
      <w:r>
        <w:t xml:space="preserve">   Love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HOMEWARD BOUND WV</dc:title>
  <dcterms:created xsi:type="dcterms:W3CDTF">2021-10-11T09:11:25Z</dcterms:created>
  <dcterms:modified xsi:type="dcterms:W3CDTF">2021-10-11T09:11:25Z</dcterms:modified>
</cp:coreProperties>
</file>