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Brand    </w:t>
      </w:r>
      <w:r>
        <w:t xml:space="preserve">   Business    </w:t>
      </w:r>
      <w:r>
        <w:t xml:space="preserve">   Chain    </w:t>
      </w:r>
      <w:r>
        <w:t xml:space="preserve">   Customer    </w:t>
      </w:r>
      <w:r>
        <w:t xml:space="preserve">   Empathy    </w:t>
      </w:r>
      <w:r>
        <w:t xml:space="preserve">   Franchise    </w:t>
      </w:r>
      <w:r>
        <w:t xml:space="preserve">   Guest    </w:t>
      </w:r>
      <w:r>
        <w:t xml:space="preserve">   Hospitality    </w:t>
      </w:r>
      <w:r>
        <w:t xml:space="preserve">   Lodging    </w:t>
      </w:r>
      <w:r>
        <w:t xml:space="preserve">   Recreation    </w:t>
      </w:r>
      <w:r>
        <w:t xml:space="preserve">   Service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</dc:title>
  <dcterms:created xsi:type="dcterms:W3CDTF">2021-10-12T14:24:48Z</dcterms:created>
  <dcterms:modified xsi:type="dcterms:W3CDTF">2021-10-12T14:24:48Z</dcterms:modified>
</cp:coreProperties>
</file>