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HUMAN BEHAVIOUR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behaviour    </w:t>
      </w:r>
      <w:r>
        <w:t xml:space="preserve">   tagging    </w:t>
      </w:r>
      <w:r>
        <w:t xml:space="preserve">   stimulus    </w:t>
      </w:r>
      <w:r>
        <w:t xml:space="preserve">   response    </w:t>
      </w:r>
      <w:r>
        <w:t xml:space="preserve">   duckling    </w:t>
      </w:r>
      <w:r>
        <w:t xml:space="preserve">   animal    </w:t>
      </w:r>
      <w:r>
        <w:t xml:space="preserve">   imitation    </w:t>
      </w:r>
      <w:r>
        <w:t xml:space="preserve">   conditioning    </w:t>
      </w:r>
      <w:r>
        <w:t xml:space="preserve">   imprinting    </w:t>
      </w:r>
      <w:r>
        <w:t xml:space="preserve">   instinct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BEHAVIOUR </dc:title>
  <dcterms:created xsi:type="dcterms:W3CDTF">2021-10-11T09:22:25Z</dcterms:created>
  <dcterms:modified xsi:type="dcterms:W3CDTF">2021-10-11T09:22:25Z</dcterms:modified>
</cp:coreProperties>
</file>