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mirroring    </w:t>
      </w:r>
      <w:r>
        <w:t xml:space="preserve">   genuinelistening    </w:t>
      </w:r>
      <w:r>
        <w:t xml:space="preserve">   probing    </w:t>
      </w:r>
      <w:r>
        <w:t xml:space="preserve">   advising    </w:t>
      </w:r>
      <w:r>
        <w:t xml:space="preserve">   judging    </w:t>
      </w:r>
      <w:r>
        <w:t xml:space="preserve">   self-centeredlistening    </w:t>
      </w:r>
      <w:r>
        <w:t xml:space="preserve">   wordlistening    </w:t>
      </w:r>
      <w:r>
        <w:t xml:space="preserve">   selectivelistening    </w:t>
      </w:r>
      <w:r>
        <w:t xml:space="preserve">   pretendlistening    </w:t>
      </w:r>
      <w:r>
        <w:t xml:space="preserve">   spacingout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5 Crossword</dc:title>
  <dcterms:created xsi:type="dcterms:W3CDTF">2021-10-11T08:27:23Z</dcterms:created>
  <dcterms:modified xsi:type="dcterms:W3CDTF">2021-10-11T08:27:23Z</dcterms:modified>
</cp:coreProperties>
</file>