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Haemophilus influenza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Pleomorphic rod    </w:t>
      </w:r>
      <w:r>
        <w:t xml:space="preserve">   Gram negative    </w:t>
      </w:r>
      <w:r>
        <w:t xml:space="preserve">   Oxidase positive    </w:t>
      </w:r>
      <w:r>
        <w:t xml:space="preserve">   Satellitism    </w:t>
      </w:r>
      <w:r>
        <w:t xml:space="preserve">   Hemin    </w:t>
      </w:r>
      <w:r>
        <w:t xml:space="preserve">   NAD    </w:t>
      </w:r>
      <w:r>
        <w:t xml:space="preserve">   S. aureus    </w:t>
      </w:r>
      <w:r>
        <w:t xml:space="preserve">   Catalyst    </w:t>
      </w:r>
      <w:r>
        <w:t xml:space="preserve">   Chocolates agar    </w:t>
      </w:r>
      <w:r>
        <w:t xml:space="preserve">   Horse blood    </w:t>
      </w:r>
      <w:r>
        <w:t xml:space="preserve">   Pneumonia    </w:t>
      </w:r>
      <w:r>
        <w:t xml:space="preserve">   Conjunctivitis    </w:t>
      </w:r>
      <w:r>
        <w:t xml:space="preserve">   Otitis media    </w:t>
      </w:r>
      <w:r>
        <w:t xml:space="preserve">   Children    </w:t>
      </w:r>
      <w:r>
        <w:t xml:space="preserve">   Epiglottis    </w:t>
      </w:r>
      <w:r>
        <w:t xml:space="preserve">   Fastidious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Haemophilus influenza</dc:title>
  <dcterms:created xsi:type="dcterms:W3CDTF">2021-10-11T08:28:38Z</dcterms:created>
  <dcterms:modified xsi:type="dcterms:W3CDTF">2021-10-11T08:28:38Z</dcterms:modified>
</cp:coreProperties>
</file>