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Hair Analysis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 of the diameter of the medulla to the diameter of the entire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small circular chromosome found inside mitochondria.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active growth phase of hair follicles during which the root of the hair is dividing rapidly, adding to the hair shaft.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spines; spiny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vertical plane that divides the body into ventral and dorsal sections.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an analytical technique used to separate the chemical components of a sample mixture and then detect them to determine their presence or absence and/or how much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arrange so that they overlap like roof 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medulla formed in the center of the hair as a solid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resting phase of the hair follicle.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the DNA contained within each cell nucleus of a eukaryotic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almost no medulla in the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a short transition stage that occurs at the end of the anagen phase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sheath of cells and connective tissue which surrounds the root of a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the cytoplasmic structure of the melanocyte which carries the melanin pigment.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device used to analyze side-by-side specimens.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inner region of an organ or tissue, especially when it is distinguishable from the outer region or cortex.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medulla is seen as individual cells, as if it is fragmented. The pattern can be regular or irregular.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fibrous protein forming the main structural constituent of hair, feathers, hoofs, claws, horns,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outer layer of the cerebrum﻿ composed of folded gray matter and playing an important role in 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layer of clear skin located along the bottom edge of your finger or toe.</w:t>
            </w:r>
          </w:p>
        </w:tc>
      </w:tr>
    </w:tbl>
    <w:p>
      <w:pPr>
        <w:pStyle w:val="WordBankLarge"/>
      </w:pPr>
      <w:r>
        <w:t xml:space="preserve">   Comparison Microscope    </w:t>
      </w:r>
      <w:r>
        <w:t xml:space="preserve">   Hair Follicle    </w:t>
      </w:r>
      <w:r>
        <w:t xml:space="preserve">   Cuticle    </w:t>
      </w:r>
      <w:r>
        <w:t xml:space="preserve">   Cortex    </w:t>
      </w:r>
      <w:r>
        <w:t xml:space="preserve">   Medulla    </w:t>
      </w:r>
      <w:r>
        <w:t xml:space="preserve">   Keratin    </w:t>
      </w:r>
      <w:r>
        <w:t xml:space="preserve">   Imbricate    </w:t>
      </w:r>
      <w:r>
        <w:t xml:space="preserve">   Coronal    </w:t>
      </w:r>
      <w:r>
        <w:t xml:space="preserve">   Spinous    </w:t>
      </w:r>
      <w:r>
        <w:t xml:space="preserve">   Anagen Phase    </w:t>
      </w:r>
      <w:r>
        <w:t xml:space="preserve">   Catagen Phase    </w:t>
      </w:r>
      <w:r>
        <w:t xml:space="preserve">   Telogen Phase    </w:t>
      </w:r>
      <w:r>
        <w:t xml:space="preserve">   Medullary Index    </w:t>
      </w:r>
      <w:r>
        <w:t xml:space="preserve">   Melanin Granules    </w:t>
      </w:r>
      <w:r>
        <w:t xml:space="preserve">   Continuous Medulla     </w:t>
      </w:r>
      <w:r>
        <w:t xml:space="preserve">   Interrupted Medulla    </w:t>
      </w:r>
      <w:r>
        <w:t xml:space="preserve">   Fragmented Medulla    </w:t>
      </w:r>
      <w:r>
        <w:t xml:space="preserve">   Mitochondrial DNA    </w:t>
      </w:r>
      <w:r>
        <w:t xml:space="preserve">   Nuclear DNA    </w:t>
      </w:r>
      <w:r>
        <w:t xml:space="preserve">   Gas Chromatography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Analysis Vocabulary</dc:title>
  <dcterms:created xsi:type="dcterms:W3CDTF">2021-10-11T08:29:21Z</dcterms:created>
  <dcterms:modified xsi:type="dcterms:W3CDTF">2021-10-11T08:29:21Z</dcterms:modified>
</cp:coreProperties>
</file>