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Haircare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Cowash    </w:t>
      </w:r>
      <w:r>
        <w:t xml:space="preserve">   Hairregimen    </w:t>
      </w:r>
      <w:r>
        <w:t xml:space="preserve">   Detangler    </w:t>
      </w:r>
      <w:r>
        <w:t xml:space="preserve">   Deepcondition    </w:t>
      </w:r>
      <w:r>
        <w:t xml:space="preserve">   Conditioner    </w:t>
      </w:r>
      <w:r>
        <w:t xml:space="preserve">   Oils    </w:t>
      </w:r>
      <w:r>
        <w:t xml:space="preserve">   Shampoo    </w:t>
      </w:r>
      <w:r>
        <w:t xml:space="preserve">   Brush    </w:t>
      </w:r>
      <w:r>
        <w:t xml:space="preserve">   Spraybottle    </w:t>
      </w:r>
      <w:r>
        <w:t xml:space="preserve">   Curls    </w:t>
      </w:r>
      <w:r>
        <w:t xml:space="preserve">   Natural    </w:t>
      </w:r>
      <w:r>
        <w:t xml:space="preserve">   Comb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Haircare</dc:title>
  <dcterms:created xsi:type="dcterms:W3CDTF">2021-10-11T08:28:49Z</dcterms:created>
  <dcterms:modified xsi:type="dcterms:W3CDTF">2021-10-11T08:28:49Z</dcterms:modified>
</cp:coreProperties>
</file>