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Haitian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Creoles    </w:t>
      </w:r>
      <w:r>
        <w:t xml:space="preserve">   France    </w:t>
      </w:r>
      <w:r>
        <w:t xml:space="preserve">   independent    </w:t>
      </w:r>
      <w:r>
        <w:t xml:space="preserve">   Jean-Jacques    </w:t>
      </w:r>
      <w:r>
        <w:t xml:space="preserve">   Mestizo    </w:t>
      </w:r>
      <w:r>
        <w:t xml:space="preserve">   Mulatto    </w:t>
      </w:r>
      <w:r>
        <w:t xml:space="preserve">   Peninsulares    </w:t>
      </w:r>
      <w:r>
        <w:t xml:space="preserve">   revolts    </w:t>
      </w:r>
      <w:r>
        <w:t xml:space="preserve">   slaves    </w:t>
      </w:r>
      <w:r>
        <w:t xml:space="preserve">   sugar    </w:t>
      </w:r>
      <w:r>
        <w:t xml:space="preserve">   Toussaint Louverture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Haitian Revolution</dc:title>
  <dcterms:created xsi:type="dcterms:W3CDTF">2021-10-11T08:28:53Z</dcterms:created>
  <dcterms:modified xsi:type="dcterms:W3CDTF">2021-10-11T08:28:53Z</dcterms:modified>
</cp:coreProperties>
</file>