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Hallo- Weiner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sandwich    </w:t>
      </w:r>
      <w:r>
        <w:t xml:space="preserve">   hero    </w:t>
      </w:r>
      <w:r>
        <w:t xml:space="preserve">   candy    </w:t>
      </w:r>
      <w:r>
        <w:t xml:space="preserve">   pond    </w:t>
      </w:r>
      <w:r>
        <w:t xml:space="preserve">   oscar    </w:t>
      </w:r>
      <w:r>
        <w:t xml:space="preserve">   laugh    </w:t>
      </w:r>
      <w:r>
        <w:t xml:space="preserve">   cat    </w:t>
      </w:r>
      <w:r>
        <w:t xml:space="preserve">   dog    </w:t>
      </w:r>
      <w:r>
        <w:t xml:space="preserve">   hotdog    </w:t>
      </w:r>
      <w:r>
        <w:t xml:space="preserve">   weiner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Hallo- Weiner find</dc:title>
  <dcterms:created xsi:type="dcterms:W3CDTF">2021-10-11T08:28:50Z</dcterms:created>
  <dcterms:modified xsi:type="dcterms:W3CDTF">2021-10-11T08:28:50Z</dcterms:modified>
</cp:coreProperties>
</file>