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cimetiere    </w:t>
      </w:r>
      <w:r>
        <w:t xml:space="preserve">   costume    </w:t>
      </w:r>
      <w:r>
        <w:t xml:space="preserve">   chauvesouris    </w:t>
      </w:r>
      <w:r>
        <w:t xml:space="preserve">   tombe    </w:t>
      </w:r>
      <w:r>
        <w:t xml:space="preserve">   bonbons    </w:t>
      </w:r>
      <w:r>
        <w:t xml:space="preserve">   sorciere    </w:t>
      </w:r>
      <w:r>
        <w:t xml:space="preserve">   squelette    </w:t>
      </w:r>
      <w:r>
        <w:t xml:space="preserve">   fantome    </w:t>
      </w:r>
      <w:r>
        <w:t xml:space="preserve">   citrouille    </w:t>
      </w:r>
      <w:r>
        <w:t xml:space="preserve">   araignee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2021-10-11T08:30:09Z</dcterms:created>
  <dcterms:modified xsi:type="dcterms:W3CDTF">2021-10-11T08:30:09Z</dcterms:modified>
</cp:coreProperties>
</file>