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schedule one    </w:t>
      </w:r>
      <w:r>
        <w:t xml:space="preserve">   treatment    </w:t>
      </w:r>
      <w:r>
        <w:t xml:space="preserve">   personality    </w:t>
      </w:r>
      <w:r>
        <w:t xml:space="preserve">   trip    </w:t>
      </w:r>
      <w:r>
        <w:t xml:space="preserve">   mescaline    </w:t>
      </w:r>
      <w:r>
        <w:t xml:space="preserve">   ketamine    </w:t>
      </w:r>
      <w:r>
        <w:t xml:space="preserve">   shrooms    </w:t>
      </w:r>
      <w:r>
        <w:t xml:space="preserve">   pcp    </w:t>
      </w:r>
      <w:r>
        <w:t xml:space="preserve">   LSD    </w:t>
      </w:r>
      <w:r>
        <w:t xml:space="preserve">   perception    </w:t>
      </w:r>
      <w:r>
        <w:t xml:space="preserve">   Hallucinogen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2021-10-11T08:33:00Z</dcterms:created>
  <dcterms:modified xsi:type="dcterms:W3CDTF">2021-10-11T08:33:00Z</dcterms:modified>
</cp:coreProperties>
</file>