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Hanukkiyah    </w:t>
      </w:r>
      <w:r>
        <w:t xml:space="preserve">   Dreidel    </w:t>
      </w:r>
      <w:r>
        <w:t xml:space="preserve">   Gelt    </w:t>
      </w:r>
      <w:r>
        <w:t xml:space="preserve">   Hanukkah    </w:t>
      </w:r>
      <w:r>
        <w:t xml:space="preserve">   Latkes    </w:t>
      </w:r>
      <w:r>
        <w:t xml:space="preserve">   Maccabees    </w:t>
      </w:r>
      <w:r>
        <w:t xml:space="preserve">   menorah    </w:t>
      </w:r>
      <w:r>
        <w:t xml:space="preserve">   Sevivon    </w:t>
      </w:r>
      <w:r>
        <w:t xml:space="preserve">   Shamash    </w:t>
      </w:r>
      <w:r>
        <w:t xml:space="preserve">   Sufganiyot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2021-10-11T08:35:11Z</dcterms:created>
  <dcterms:modified xsi:type="dcterms:W3CDTF">2021-10-11T08:35:11Z</dcterms:modified>
</cp:coreProperties>
</file>