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Israel    </w:t>
      </w:r>
      <w:r>
        <w:t xml:space="preserve">   Candles    </w:t>
      </w:r>
      <w:r>
        <w:t xml:space="preserve">   Gimmel    </w:t>
      </w:r>
      <w:r>
        <w:t xml:space="preserve">   Hay    </w:t>
      </w:r>
      <w:r>
        <w:t xml:space="preserve">   Shin    </w:t>
      </w:r>
      <w:r>
        <w:t xml:space="preserve">   Nun    </w:t>
      </w:r>
      <w:r>
        <w:t xml:space="preserve">   Chanukah    </w:t>
      </w:r>
      <w:r>
        <w:t xml:space="preserve">   Candelabra    </w:t>
      </w:r>
      <w:r>
        <w:t xml:space="preserve">   Menorah    </w:t>
      </w:r>
      <w:r>
        <w:t xml:space="preserve">   Dreidel    </w:t>
      </w:r>
      <w:r>
        <w:t xml:space="preserve">   EightDays    </w:t>
      </w:r>
      <w:r>
        <w:t xml:space="preserve">   Hanukkah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2021-10-11T08:34:48Z</dcterms:created>
  <dcterms:modified xsi:type="dcterms:W3CDTF">2021-10-11T08:34:48Z</dcterms:modified>
</cp:coreProperties>
</file>