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Spiritual    </w:t>
      </w:r>
      <w:r>
        <w:t xml:space="preserve">   Temporal    </w:t>
      </w:r>
      <w:r>
        <w:t xml:space="preserve">   Things    </w:t>
      </w:r>
      <w:r>
        <w:t xml:space="preserve">   Blessed    </w:t>
      </w:r>
      <w:r>
        <w:t xml:space="preserve">   Behold    </w:t>
      </w:r>
      <w:r>
        <w:t xml:space="preserve">   God    </w:t>
      </w:r>
      <w:r>
        <w:t xml:space="preserve">   Commandments    </w:t>
      </w:r>
      <w:r>
        <w:t xml:space="preserve">   Keep    </w:t>
      </w:r>
      <w:r>
        <w:t xml:space="preserve">   Those    </w:t>
      </w:r>
      <w:r>
        <w:t xml:space="preserve">   State    </w:t>
      </w:r>
      <w:r>
        <w:t xml:space="preserve">   Happy    </w:t>
      </w:r>
      <w:r>
        <w:t xml:space="preserve">   Consider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Happiness</dc:title>
  <dcterms:created xsi:type="dcterms:W3CDTF">2021-10-11T08:35:39Z</dcterms:created>
  <dcterms:modified xsi:type="dcterms:W3CDTF">2021-10-11T08:35:39Z</dcterms:modified>
</cp:coreProperties>
</file>