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Jacob's Incidents in the Life of a Slave 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children did Harriet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courts not recognize for a black woman?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Ms. Jacob's second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whom did she have these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Harriet's Grandmothers presence to Harriet?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Rather than a victim, what was Harriet to Mr.Flint?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Harriet's alias?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now seen as disgusting and obscene was seen as what back then?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scornful rebukes did Dr.Flint fear?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could a liaison between master and slave never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years did Harriet hide away in her grandmothers attic?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How many mixed children did Mr.Flint have? </w:t>
            </w:r>
          </w:p>
        </w:tc>
      </w:tr>
    </w:tbl>
    <w:p>
      <w:pPr>
        <w:pStyle w:val="WordBankMedium"/>
      </w:pPr>
      <w:r>
        <w:t xml:space="preserve">   eleven    </w:t>
      </w:r>
      <w:r>
        <w:t xml:space="preserve">   Mr.Flint    </w:t>
      </w:r>
      <w:r>
        <w:t xml:space="preserve">   Enemy    </w:t>
      </w:r>
      <w:r>
        <w:t xml:space="preserve">   Consensual     </w:t>
      </w:r>
      <w:r>
        <w:t xml:space="preserve">   Rape     </w:t>
      </w:r>
      <w:r>
        <w:t xml:space="preserve">   Normal    </w:t>
      </w:r>
      <w:r>
        <w:t xml:space="preserve">   two    </w:t>
      </w:r>
      <w:r>
        <w:t xml:space="preserve">   Samuel Tredwell Sawyer    </w:t>
      </w:r>
      <w:r>
        <w:t xml:space="preserve">   Seven    </w:t>
      </w:r>
      <w:r>
        <w:t xml:space="preserve">   Linda Brent    </w:t>
      </w:r>
      <w:r>
        <w:t xml:space="preserve">   Grandmother    </w:t>
      </w:r>
      <w:r>
        <w:t xml:space="preserve">   Protection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Jacob's Incidents in the Life of a Slave Girl</dc:title>
  <dcterms:created xsi:type="dcterms:W3CDTF">2021-10-11T08:42:02Z</dcterms:created>
  <dcterms:modified xsi:type="dcterms:W3CDTF">2021-10-11T08:42:02Z</dcterms:modified>
</cp:coreProperties>
</file>