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Harriet Tubman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</w:tbl>
    <w:p>
      <w:pPr>
        <w:pStyle w:val="WordBankLarge"/>
      </w:pPr>
      <w:r>
        <w:t xml:space="preserve">   March 10, 1913    </w:t>
      </w:r>
      <w:r>
        <w:t xml:space="preserve">   1820    </w:t>
      </w:r>
      <w:r>
        <w:t xml:space="preserve">   Auburn, New York    </w:t>
      </w:r>
      <w:r>
        <w:t xml:space="preserve">   Dorchester County, Maryland.    </w:t>
      </w:r>
      <w:r>
        <w:t xml:space="preserve">   Sur    </w:t>
      </w:r>
      <w:r>
        <w:t xml:space="preserve">   Norte    </w:t>
      </w:r>
      <w:r>
        <w:t xml:space="preserve">   300 esclavos a la libertad.    </w:t>
      </w:r>
      <w:r>
        <w:t xml:space="preserve">   esclavitud    </w:t>
      </w:r>
      <w:r>
        <w:t xml:space="preserve">   ferrocarril subterráneo    </w:t>
      </w:r>
      <w:r>
        <w:t xml:space="preserve">   Harriet Tubam    </w:t>
      </w:r>
      <w:r>
        <w:t xml:space="preserve">   Nueva Vida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Harriet Tubman</dc:title>
  <dcterms:created xsi:type="dcterms:W3CDTF">2021-10-11T08:41:53Z</dcterms:created>
  <dcterms:modified xsi:type="dcterms:W3CDTF">2021-10-11T08:41:53Z</dcterms:modified>
</cp:coreProperties>
</file>