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the Movie (2019)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cruel    </w:t>
      </w:r>
      <w:r>
        <w:t xml:space="preserve">   free    </w:t>
      </w:r>
      <w:r>
        <w:t xml:space="preserve">   Gideon Brodie    </w:t>
      </w:r>
      <w:r>
        <w:t xml:space="preserve">   Harriet    </w:t>
      </w:r>
      <w:r>
        <w:t xml:space="preserve">   illiterate    </w:t>
      </w:r>
      <w:r>
        <w:t xml:space="preserve">   John Tubman    </w:t>
      </w:r>
      <w:r>
        <w:t xml:space="preserve">   rebellious    </w:t>
      </w:r>
      <w:r>
        <w:t xml:space="preserve">   slave owners    </w:t>
      </w:r>
      <w:r>
        <w:t xml:space="preserve">   spells    </w:t>
      </w:r>
      <w:r>
        <w:t xml:space="preserve">   unkind    </w:t>
      </w:r>
      <w:r>
        <w:t xml:space="preserve">   visions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the Movie (2019)</dc:title>
  <dcterms:created xsi:type="dcterms:W3CDTF">2021-10-11T08:42:06Z</dcterms:created>
  <dcterms:modified xsi:type="dcterms:W3CDTF">2021-10-11T08:42:06Z</dcterms:modified>
</cp:coreProperties>
</file>