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Crossword Puzzle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Played On Magic Brooms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Place Once Every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Teaches Spells On How To Counter Dark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 That Shows Hogwarts Castle And Everybody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Parts Of Lord Voldemort's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"Loony"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Fastest Flying Broomstick (Harry Potter Book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Weasley Twin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Magical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Ordinary Wizarding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Club Dedicated To Fighting The Dark Lord And The Dark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School Of Witchcraft And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 Used To Describe Witch Or Wizard With Non-Magical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King Of The Acromantulas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Berty Bott's Every Flavour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Eldest Weasley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Cloak That Makes The Wearer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Shape Shifter That Becomes 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Maker Of Magical Wands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Potions Master Years 1-5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Dark Lord's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Harry Fought This Beast In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Half Man, Half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Avada Kedavra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Turns The Drinker Into Another Person For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Magic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One The Master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Mirror That Shows The Hearts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Teleport With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Reflection Of Your Personality: Animal That Shoots Out Of Your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Unforgivable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You Breath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Weasley Twin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Language Spoken By A Parselmouth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Wizard That Talks To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Feeds On The Happy Emotions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Gold Wizard Money</w:t>
            </w:r>
          </w:p>
        </w:tc>
      </w:tr>
    </w:tbl>
    <w:p>
      <w:pPr>
        <w:pStyle w:val="WordBankLarge"/>
      </w:pPr>
      <w:r>
        <w:t xml:space="preserve">   Aragog    </w:t>
      </w:r>
      <w:r>
        <w:t xml:space="preserve">   Voldemort    </w:t>
      </w:r>
      <w:r>
        <w:t xml:space="preserve">   Harry Potter    </w:t>
      </w:r>
      <w:r>
        <w:t xml:space="preserve">   Ron Weasley    </w:t>
      </w:r>
      <w:r>
        <w:t xml:space="preserve">   Fred    </w:t>
      </w:r>
      <w:r>
        <w:t xml:space="preserve">   George    </w:t>
      </w:r>
      <w:r>
        <w:t xml:space="preserve">   Bill Weasley    </w:t>
      </w:r>
      <w:r>
        <w:t xml:space="preserve">   Death Eaters    </w:t>
      </w:r>
      <w:r>
        <w:t xml:space="preserve">   Horcrux    </w:t>
      </w:r>
      <w:r>
        <w:t xml:space="preserve">   Curse    </w:t>
      </w:r>
      <w:r>
        <w:t xml:space="preserve">   Potion    </w:t>
      </w:r>
      <w:r>
        <w:t xml:space="preserve">   Spell    </w:t>
      </w:r>
      <w:r>
        <w:t xml:space="preserve">   Lovegood    </w:t>
      </w:r>
      <w:r>
        <w:t xml:space="preserve">   Deathly Hallows    </w:t>
      </w:r>
      <w:r>
        <w:t xml:space="preserve">   Triwizard Tournament    </w:t>
      </w:r>
      <w:r>
        <w:t xml:space="preserve">   Gillyweed    </w:t>
      </w:r>
      <w:r>
        <w:t xml:space="preserve">   Beans    </w:t>
      </w:r>
      <w:r>
        <w:t xml:space="preserve">   Apparate    </w:t>
      </w:r>
      <w:r>
        <w:t xml:space="preserve">   OWLs    </w:t>
      </w:r>
      <w:r>
        <w:t xml:space="preserve">   Basilisk    </w:t>
      </w:r>
      <w:r>
        <w:t xml:space="preserve">   Quidditch    </w:t>
      </w:r>
      <w:r>
        <w:t xml:space="preserve">   Boggart    </w:t>
      </w:r>
      <w:r>
        <w:t xml:space="preserve">   Centaur    </w:t>
      </w:r>
      <w:r>
        <w:t xml:space="preserve">   Snape    </w:t>
      </w:r>
      <w:r>
        <w:t xml:space="preserve">   Patronus    </w:t>
      </w:r>
      <w:r>
        <w:t xml:space="preserve">   Defense Against The Dark Arts    </w:t>
      </w:r>
      <w:r>
        <w:t xml:space="preserve">   Dementor    </w:t>
      </w:r>
      <w:r>
        <w:t xml:space="preserve">   FireBolt    </w:t>
      </w:r>
      <w:r>
        <w:t xml:space="preserve">   Galleon    </w:t>
      </w:r>
      <w:r>
        <w:t xml:space="preserve">   Hogwarts    </w:t>
      </w:r>
      <w:r>
        <w:t xml:space="preserve">   Invisibility Cloak    </w:t>
      </w:r>
      <w:r>
        <w:t xml:space="preserve">   Killing Curse    </w:t>
      </w:r>
      <w:r>
        <w:t xml:space="preserve">   Marauders Map    </w:t>
      </w:r>
      <w:r>
        <w:t xml:space="preserve">   Mirror Of Erised    </w:t>
      </w:r>
      <w:r>
        <w:t xml:space="preserve">   Mudblood    </w:t>
      </w:r>
      <w:r>
        <w:t xml:space="preserve">   Muggle    </w:t>
      </w:r>
      <w:r>
        <w:t xml:space="preserve">   Ollivander    </w:t>
      </w:r>
      <w:r>
        <w:t xml:space="preserve">   Order Of The Phoenix    </w:t>
      </w:r>
      <w:r>
        <w:t xml:space="preserve">   Parselmouth    </w:t>
      </w:r>
      <w:r>
        <w:t xml:space="preserve">   Parseltoungue    </w:t>
      </w:r>
      <w:r>
        <w:t xml:space="preserve">   Polyjuice Potion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 (Part 1)</dc:title>
  <dcterms:created xsi:type="dcterms:W3CDTF">2021-10-11T08:43:49Z</dcterms:created>
  <dcterms:modified xsi:type="dcterms:W3CDTF">2021-10-11T08:43:49Z</dcterms:modified>
</cp:coreProperties>
</file>