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cubicle    </w:t>
      </w:r>
      <w:r>
        <w:t xml:space="preserve">   petrified    </w:t>
      </w:r>
      <w:r>
        <w:t xml:space="preserve">   hedwig    </w:t>
      </w:r>
      <w:r>
        <w:t xml:space="preserve">   knuts    </w:t>
      </w:r>
      <w:r>
        <w:t xml:space="preserve">   galleons    </w:t>
      </w:r>
      <w:r>
        <w:t xml:space="preserve">   invisibility cloak    </w:t>
      </w:r>
      <w:r>
        <w:t xml:space="preserve">   flying car    </w:t>
      </w:r>
      <w:r>
        <w:t xml:space="preserve">   Parseltongue    </w:t>
      </w:r>
      <w:r>
        <w:t xml:space="preserve">   Wand    </w:t>
      </w:r>
      <w:r>
        <w:t xml:space="preserve">   Basilisk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2021-10-11T08:43:10Z</dcterms:created>
  <dcterms:modified xsi:type="dcterms:W3CDTF">2021-10-11T08:43:10Z</dcterms:modified>
</cp:coreProperties>
</file>