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Sorcerer’s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Dursley's    </w:t>
      </w:r>
      <w:r>
        <w:t xml:space="preserve">   Potters    </w:t>
      </w:r>
      <w:r>
        <w:t xml:space="preserve">   Wizardry    </w:t>
      </w:r>
      <w:r>
        <w:t xml:space="preserve">   Witchcraft    </w:t>
      </w:r>
      <w:r>
        <w:t xml:space="preserve">   Hermione Granger    </w:t>
      </w:r>
      <w:r>
        <w:t xml:space="preserve">   Ron Weasley    </w:t>
      </w:r>
      <w:r>
        <w:t xml:space="preserve">   Scar    </w:t>
      </w:r>
      <w:r>
        <w:t xml:space="preserve">   Muggles    </w:t>
      </w:r>
      <w:r>
        <w:t xml:space="preserve">   Lord Voldemort    </w:t>
      </w:r>
      <w:r>
        <w:t xml:space="preserve">   Quidditch    </w:t>
      </w: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Sorcerer’s Stone</dc:title>
  <dcterms:created xsi:type="dcterms:W3CDTF">2021-10-11T08:43:16Z</dcterms:created>
  <dcterms:modified xsi:type="dcterms:W3CDTF">2021-10-11T08:43:16Z</dcterms:modified>
</cp:coreProperties>
</file>