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Sphinx    </w:t>
      </w:r>
      <w:r>
        <w:t xml:space="preserve">   Werewolf    </w:t>
      </w:r>
      <w:r>
        <w:t xml:space="preserve">   Phoenix    </w:t>
      </w:r>
      <w:r>
        <w:t xml:space="preserve">   Kelpie    </w:t>
      </w:r>
      <w:r>
        <w:t xml:space="preserve">   Niffler    </w:t>
      </w:r>
      <w:r>
        <w:t xml:space="preserve">   Bowtruckle    </w:t>
      </w:r>
      <w:r>
        <w:t xml:space="preserve">   Basilisk    </w:t>
      </w:r>
      <w:r>
        <w:t xml:space="preserve">   Dragon    </w:t>
      </w:r>
      <w:r>
        <w:t xml:space="preserve">   Thestral    </w:t>
      </w:r>
      <w:r>
        <w:t xml:space="preserve">   Hippogriff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</dc:title>
  <dcterms:created xsi:type="dcterms:W3CDTF">2021-10-11T08:42:12Z</dcterms:created>
  <dcterms:modified xsi:type="dcterms:W3CDTF">2021-10-11T08:42:12Z</dcterms:modified>
</cp:coreProperties>
</file>