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isla    </w:t>
      </w:r>
      <w:r>
        <w:t xml:space="preserve">   buceo de superficie    </w:t>
      </w:r>
      <w:r>
        <w:t xml:space="preserve">   cama solar    </w:t>
      </w:r>
      <w:r>
        <w:t xml:space="preserve">   cocina    </w:t>
      </w:r>
      <w:r>
        <w:t xml:space="preserve">   compras    </w:t>
      </w:r>
      <w:r>
        <w:t xml:space="preserve">   natacion    </w:t>
      </w:r>
      <w:r>
        <w:t xml:space="preserve">   pesca    </w:t>
      </w:r>
      <w:r>
        <w:t xml:space="preserve">   planeador    </w:t>
      </w:r>
      <w:r>
        <w:t xml:space="preserve">   reunion la familia    </w:t>
      </w:r>
      <w:r>
        <w:t xml:space="preserve">  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Vocabulary Word Search</dc:title>
  <dcterms:created xsi:type="dcterms:W3CDTF">2021-10-11T08:44:46Z</dcterms:created>
  <dcterms:modified xsi:type="dcterms:W3CDTF">2021-10-11T08:44:46Z</dcterms:modified>
</cp:coreProperties>
</file>