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Must Increase-John 3:22-36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Wrath of God    </w:t>
      </w:r>
      <w:r>
        <w:t xml:space="preserve">   Eternal Life    </w:t>
      </w:r>
      <w:r>
        <w:t xml:space="preserve">   God is True    </w:t>
      </w:r>
      <w:r>
        <w:t xml:space="preserve">   Decrease    </w:t>
      </w:r>
      <w:r>
        <w:t xml:space="preserve">   Increase    </w:t>
      </w:r>
      <w:r>
        <w:t xml:space="preserve">   Joy    </w:t>
      </w:r>
      <w:r>
        <w:t xml:space="preserve">   Bridegroom    </w:t>
      </w:r>
      <w:r>
        <w:t xml:space="preserve">   Heaven    </w:t>
      </w:r>
      <w:r>
        <w:t xml:space="preserve">   Witness    </w:t>
      </w:r>
      <w:r>
        <w:t xml:space="preserve">   Baptizing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Must Increase-John 3:22-36</dc:title>
  <dcterms:created xsi:type="dcterms:W3CDTF">2021-10-11T08:47:26Z</dcterms:created>
  <dcterms:modified xsi:type="dcterms:W3CDTF">2021-10-11T08:47:26Z</dcterms:modified>
</cp:coreProperties>
</file>