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Health 8 Non-curable diseases vocab review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Chemicals in the body that cause the symptoms of the allergic reaction.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return of cancer after remission.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passing of traits from parents to their children.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condition in which the blood flow to a part of the heart is reduced or blocked.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____________ disease causes the breakdown of the body's cells, tissues and organs as it progresses.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treatment using x-rays to kill cancer cells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 chronic disease that results from a breakdown in cartilage in the joints.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Substances that cause allergic responses.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A condition that occurs when an artery of the brain breaks or is blocked.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The virus that causes AIDS.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A procedure completed to clear a blocked artery.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A powdery substance released by flowers and some plants.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Medication to relax the muscles around the air passages.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A ____________ disorder is present when a baby is born.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Substances that cause cancer.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A group of diseases in which arteries harden and become more rigid.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deadly disease that interferes with the body's natural ability to fight infection.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condition in which the airways in the lungs become narrow.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use of powerful machines to destroy cancer cells.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Medicines that help control the symptoms of allergies.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disease characterized by the rapid and uncontrolled growth of abnormal cells.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chronic disease characterized by pain, inflammation, swelling and stiffness in the joints.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An electronic device implanted in the chest to help the heart beat regularly.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cancerous tumor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protein made in the pancreas that regulates the level of glucose in the body.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When the signs and symptoms of cancer disappear.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When fatty substances in the blood build up on the walls of arteries.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Itchy, raised bumps on the skin.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condition in which the pressure of the blood on the walls of the blood vessels is too high.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disease that prevents the body from converting food into energy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 mass of abnormal cells.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A non cancerous tumor.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An extreme sensitivity to a substance.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The removal of a sample of tissue from a person for examination.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A ____________ disease is present either continuously or on and off for a long period of time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8 Non-curable diseases vocab review</dc:title>
  <dcterms:created xsi:type="dcterms:W3CDTF">2021-10-11T08:48:14Z</dcterms:created>
  <dcterms:modified xsi:type="dcterms:W3CDTF">2021-10-11T08:48:14Z</dcterms:modified>
</cp:coreProperties>
</file>