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Information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patient Identification    </w:t>
      </w:r>
      <w:r>
        <w:t xml:space="preserve">   legal    </w:t>
      </w:r>
      <w:r>
        <w:t xml:space="preserve">   delinquency rate    </w:t>
      </w:r>
      <w:r>
        <w:t xml:space="preserve">   health Statistics    </w:t>
      </w:r>
      <w:r>
        <w:t xml:space="preserve">   audit    </w:t>
      </w:r>
      <w:r>
        <w:t xml:space="preserve">   transcription    </w:t>
      </w:r>
      <w:r>
        <w:t xml:space="preserve">   analysis    </w:t>
      </w:r>
      <w:r>
        <w:t xml:space="preserve">   documentation    </w:t>
      </w:r>
      <w:r>
        <w:t xml:space="preserve">   PHI    </w:t>
      </w:r>
      <w:r>
        <w:t xml:space="preserve">   meaningful Use    </w:t>
      </w:r>
      <w:r>
        <w:t xml:space="preserve">   HIPAA    </w:t>
      </w:r>
      <w:r>
        <w:t xml:space="preserve">   EHR    </w:t>
      </w:r>
      <w:r>
        <w:t xml:space="preserve">   privacy    </w:t>
      </w:r>
      <w:r>
        <w:t xml:space="preserve">   diagnosis    </w:t>
      </w:r>
      <w:r>
        <w:t xml:space="preserve">   cpt    </w:t>
      </w:r>
      <w:r>
        <w:t xml:space="preserve">   query    </w:t>
      </w:r>
      <w:r>
        <w:t xml:space="preserve">   information    </w:t>
      </w:r>
      <w:r>
        <w:t xml:space="preserve">   quality    </w:t>
      </w:r>
      <w:r>
        <w:t xml:space="preserve">   coder    </w:t>
      </w:r>
      <w:r>
        <w:t xml:space="preserve">   ROI    </w:t>
      </w:r>
      <w:r>
        <w:t xml:space="preserve">   data    </w:t>
      </w:r>
      <w:r>
        <w:t xml:space="preserve">   security    </w:t>
      </w:r>
      <w:r>
        <w:t xml:space="preserve">   scanning    </w:t>
      </w:r>
      <w:r>
        <w:t xml:space="preserve">   CDI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Management</dc:title>
  <dcterms:created xsi:type="dcterms:W3CDTF">2021-10-11T08:49:26Z</dcterms:created>
  <dcterms:modified xsi:type="dcterms:W3CDTF">2021-10-11T08:49:26Z</dcterms:modified>
</cp:coreProperties>
</file>