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Terms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Acute Diseases    </w:t>
      </w:r>
      <w:r>
        <w:t xml:space="preserve">   Chronic Diseases    </w:t>
      </w:r>
      <w:r>
        <w:t xml:space="preserve">   Disease    </w:t>
      </w:r>
      <w:r>
        <w:t xml:space="preserve">   Disorder    </w:t>
      </w:r>
      <w:r>
        <w:t xml:space="preserve">   Emotional Health    </w:t>
      </w:r>
      <w:r>
        <w:t xml:space="preserve">   Intellectual Health    </w:t>
      </w:r>
      <w:r>
        <w:t xml:space="preserve">   Optimal Health    </w:t>
      </w:r>
      <w:r>
        <w:t xml:space="preserve">   Physical Health    </w:t>
      </w:r>
      <w:r>
        <w:t xml:space="preserve">   Social Health    </w:t>
      </w:r>
      <w:r>
        <w:t xml:space="preserve">   Well-Being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Terms Lesson 1</dc:title>
  <dcterms:created xsi:type="dcterms:W3CDTF">2021-10-11T08:49:32Z</dcterms:created>
  <dcterms:modified xsi:type="dcterms:W3CDTF">2021-10-11T08:49:32Z</dcterms:modified>
</cp:coreProperties>
</file>